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1"/>
          <w:color w:val="000000"/>
          <w:sz w:val="23"/>
          <w:szCs w:val="23"/>
          <w:highlight w:val="white"/>
          <w:vertAlign w:val="baseline"/>
          <w:rtl w:val="0"/>
        </w:rPr>
        <w:t xml:space="preserve">Izgubljen i nađen među narkomanima</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Ubrzo nakon što je knjiga </w:t>
      </w:r>
      <w:r w:rsidDel="00000000" w:rsidR="00000000" w:rsidRPr="00000000">
        <w:rPr>
          <w:rFonts w:ascii="Arial" w:cs="Arial" w:eastAsia="Arial" w:hAnsi="Arial"/>
          <w:b w:val="0"/>
          <w:i w:val="1"/>
          <w:color w:val="000000"/>
          <w:sz w:val="23"/>
          <w:szCs w:val="23"/>
          <w:highlight w:val="white"/>
          <w:vertAlign w:val="baseline"/>
          <w:rtl w:val="0"/>
        </w:rPr>
        <w:t xml:space="preserve">Nevjerojatni odgovori na molitvu </w:t>
      </w:r>
      <w:r w:rsidDel="00000000" w:rsidR="00000000" w:rsidRPr="00000000">
        <w:rPr>
          <w:rFonts w:ascii="Arial" w:cs="Arial" w:eastAsia="Arial" w:hAnsi="Arial"/>
          <w:b w:val="0"/>
          <w:color w:val="000000"/>
          <w:sz w:val="23"/>
          <w:szCs w:val="23"/>
          <w:highlight w:val="white"/>
          <w:vertAlign w:val="baseline"/>
          <w:rtl w:val="0"/>
        </w:rPr>
        <w:t xml:space="preserve">izišla iz tiska, primio sam pismo od žene koju je muž napustio prije skoro četiri godine. Na nju je naročito utjecala činjenica što ja, prije nego što počnem moliti za osobu koja ne služi Bogu, tražim od Gospoda da zaslugama svoje krvi obuhvati i osobu koja je u nevolji, imajući uvijek na umu da je spasenje svake osobe već plaćeno.</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“Kad sam u vašoj knjizi pročitala da možemo moliti Gospoda da oprosti grijehe drugim ljudima, bila sam zaprepaštena, ali sam se odmah počela moliti Bogu s novom vjerom i novom nadom za svoga muža. “</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Ispričala mi je da su ona i njezin muž, tridesetgodišnjaci, imali dobra zaposlenja i dobro zdravlje, da je pred njima bila blistava budućnost. Radili su u jednoj međunarodnoj kompaniji, a muž, budući da je govorio tri jezika, brzo se počeo penjati hijerarhijskom ljestvicom.</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“Nije dugo potrajalo i posao ga je počeo zadržavati po nekoliko dana izvan doma. Raskošan život poslovnih moćnika, kojim je živio, uskoro je poćeo na njemu ostavljati svoje tragove. Karakter je doživljavao promjene, pa je postao kritički raspoložen, koristio je svaku prigodu da pokaže koliko se ne slaže sa mnom i mojim pogledima.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Počeo je kritizirati sve oko sebe. Kako je vrijeme prolazilo, uočila sam da nosi skupocjene ukrase, a uskoro sam se uvjerila i da puši. Kad se nakon božićnog domjenka vratio kući pijan, priznao mi je da se upustio u vezu sa svojom tajnicom i tako dopunio gorku čašu mojih razočaranja.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Naš dom je postao mjesto sukoba i nemira. U to vrijeme sam zahvaljivala Bogu što nemamo djece, koja bi patila zbog naših strašnih nesuglasica. Učinila sam sve što je bilo u mojoj moći da zatražimo pomoć kršćanskog bračnog savjetnika, ali bez uspjeha. Napokon je otišao iz kuće, a mene okrivio za raspad braka.”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U telefonskom razgovoru rekla mi je da nije ništa čula o njemu skoro dvije godine. Onda je saznala da ima velikih nevolja sa svojim poslodavcem. Donio je, naime, nekoliko odluka zbog kojih je poduzeće izgubilo velike svote novca. Bio je otpušten, napustio je naš kraj, a ona je tako izgubila njegov trag. Negativna preporuka njegove bivše kompanije onemogućila mu je da dobije slično zaposlenje i to ga je navelo da se oda piću.</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 Poslije je saznala da je imao nekih uspjeha u kockanju. Upustio se i u uživanje droga, pa je izgubio vlast nad svojim životom i svojim imanjem. Pomišljao je na samoubojstvo, ali je ustanovio da nema hrabrosti ostvariti svoju zamisao. Njegova muškost bila je teško pogođena spoznajom da je samo obična kukavica.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Ona je u međuvremenu nabavila moju knjigu i pročitala poglavlje pod naslovom “Molitva za bezbožne i pokvarene” koje je ostavilo na nju poseban dojam. Pisala mi je i pitala bih li joj se pridružio u molitvi za muža, za koga se nadala da je još živ.</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Odgovorio sam joj da će Sveti Duh snagom spasenja sigurno utjecati na njezinog muža ukoliko se nas dvoje budemo molili za njega. Duh proroštva nam kaže da Sotona sa svojim suradnicima “udvostručuje svoje napore da spriječi Kristovo djelo u prilog čovjeka i uhvati duše u svoje zamke. Njegov je cilj zadržati ljude u tami i nepokajanosti dok se ne svrši Spasiteljevo posredovanje i više ne bude žrtve za grijeh”. ( E.G.White,</w:t>
      </w:r>
      <w:r w:rsidDel="00000000" w:rsidR="00000000" w:rsidRPr="00000000">
        <w:rPr>
          <w:rFonts w:ascii="Arial" w:cs="Arial" w:eastAsia="Arial" w:hAnsi="Arial"/>
          <w:b w:val="0"/>
          <w:i w:val="1"/>
          <w:color w:val="000000"/>
          <w:sz w:val="23"/>
          <w:szCs w:val="23"/>
          <w:highlight w:val="white"/>
          <w:vertAlign w:val="baseline"/>
          <w:rtl w:val="0"/>
        </w:rPr>
        <w:t xml:space="preserve">Velika borba</w:t>
      </w:r>
      <w:r w:rsidDel="00000000" w:rsidR="00000000" w:rsidRPr="00000000">
        <w:rPr>
          <w:rFonts w:ascii="Arial" w:cs="Arial" w:eastAsia="Arial" w:hAnsi="Arial"/>
          <w:b w:val="0"/>
          <w:color w:val="000000"/>
          <w:sz w:val="23"/>
          <w:szCs w:val="23"/>
          <w:highlight w:val="white"/>
          <w:vertAlign w:val="baseline"/>
          <w:rtl w:val="0"/>
        </w:rPr>
        <w:t xml:space="preserve">, str. 445) Međutim, isti nas autor podsjeća da nas Bog neprekidno nastoji osloboditi okova grijeha.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Znajući što demoni žele učiniti ovome čovjeku i što Krist želi postići u njegovom životu, postao sam još odlučniji pridonijeti koliko god je u mojoj moći da se ostvari Kristova namjera. Kod ovog čovjeka, kao i kod svih ostalih za koje sam se molio, oslonio sam se na moćnu silu Svetoga Duha da nadvlada i onemogući neprijatelje Krista i svih onih koje On želi spasiti.</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Rekao sam svojoj supruzi da ću ime te gospođe i ime njezina muža  staviti na svoju stalnu molitvenu listu. Svakoga dana bez prekida iznosit ću njihov slučaj pred Isusa. Tražio sam da me obavještava što se događa u njezinu životu.</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Prošlo je oko godinu dana. Jedne večeri ona je gledala televizijsku emisiju u kojoj je izvjestitelj razgovarao sa skupinom beskućnika u nekom udaljenom gradu. Ti su ljudi živjeli u napuštenoj tvornici kraj autoceste. Država je željela porušiti njihovo sklonište, a njih preseliti na drugo mjesto.</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Dok je kuhala, čula je poznati glas. Okrenuvši se, na ekranu je ugledala svoga muža. Da nije progovorio, nikad ga ne bi prepoznala. Imao je bradu i dugu kosu i izgledao je kao skitnica.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Kad je rekao da svoju hranu nalazi pokraj jednog velikog restorana u kantama za smeće, žena je briznula u plač. Srce joj se kidalo. Iako je bila duboko ožalošćena, bila je sretna što je još živ i što još nije sve izgubljeno.</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Idućeg dana raspitala se u televizijskoj kompaniji gdje je razgovor bio snimljen. Zatražila je neplaćeni godišnji odmor i krenula poptražiti svoga muža.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Međutim, dok je vozila između koliba i zahrđalih dijelova strojeva mimo skupine skitnica koji su se grijali kraj vatre, počela se brinuti za svoju sigurnost.</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Jedan čovjek joj je rekao u kojoj kolibi treba tražiti svojeg muža i dodao da koliba nema vrata. Morala se progurati kroz teške zavjese od starih krpa da bi se probila u kolibu.</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Žena je našla svoga muža u tijesnoj kolibi, kako leži na kartonskim kutijama koje su ga štitile od hladnoće. Kad se podigao da pusti malo svjetla u kolibu, ona mu se bacila u zagrljaj govoreći: “Nikada te više neću napustiti da odeš!”</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Zbunjen njezinim ponašanjem, odgovorio je: “Pusti me, molim te! Prljav sam,užasno sam prljav!”</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Bila je već kasna jesen u tome dalekom gradu na istoku i provijavao je snijeg. Budući da je bilo hladno, pozvala ga je da sjednu u njezin automobil. Odbivši ući zbog svoje prljavštine, naslonio se na automobil i razgovarao s njom kroz spušteni prozor. Snijeg je i dalje padao i on je uskoro ličio na snješka.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Upitala ga je hoće li sjesti u auto ako ona nečim prekrije sjedište. Kad je odgovorio potvrdno, odvezla se i vratila nakon 45 minuta s presvlakama za sjedišta i obiljem tople hrane iz obližnjeg restorana. Gledajući ga kako se gosti hranom, što je za njega bila kraljevska gozba, njezino se srce ispunilo radošću. Tiho je Bogu uputila zahvalnu molitvu što je njezinog muža vratio u njezin život. Vjerovala je da je Bog na čudesan način uslišio njezine molitve.</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Cijeli tjedan ga je nagovarala prije nego što se pristao vratiti. Otkrila je da čovjeka, čiji se život spustio ovako nisko, samo Božja milost može vratiti na stare staze.</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Kad ga na kraju prvoga dana nije uspjela nagovoriti da napusti svoju bijednu kolibu, vratila se u svoj motel. Te je večeri mnogo molila i tražilaBožju osobitu pomoć da zadobije svoga muža. Očajnički je željela da se on vrati u normalan život. Poslije mi je pričala da je čitala velike dijelove knjige </w:t>
      </w:r>
      <w:r w:rsidDel="00000000" w:rsidR="00000000" w:rsidRPr="00000000">
        <w:rPr>
          <w:rFonts w:ascii="Arial" w:cs="Arial" w:eastAsia="Arial" w:hAnsi="Arial"/>
          <w:b w:val="0"/>
          <w:i w:val="1"/>
          <w:color w:val="000000"/>
          <w:sz w:val="23"/>
          <w:szCs w:val="23"/>
          <w:highlight w:val="white"/>
          <w:vertAlign w:val="baseline"/>
          <w:rtl w:val="0"/>
        </w:rPr>
        <w:t xml:space="preserve">Nevjerojatni odgovori na molitvu</w:t>
      </w:r>
      <w:r w:rsidDel="00000000" w:rsidR="00000000" w:rsidRPr="00000000">
        <w:rPr>
          <w:rFonts w:ascii="Arial" w:cs="Arial" w:eastAsia="Arial" w:hAnsi="Arial"/>
          <w:b w:val="0"/>
          <w:color w:val="000000"/>
          <w:sz w:val="23"/>
          <w:szCs w:val="23"/>
          <w:highlight w:val="white"/>
          <w:vertAlign w:val="baseline"/>
          <w:rtl w:val="0"/>
        </w:rPr>
        <w:t xml:space="preserve"> kako bi učvrstila svoje povjerenje u Božju ljubav i snagu. Prije nego što je otišla u krevet, otvorila je Bibliju da pronađe tekst o kome će razmišljati tokom noći. Prelazeći preko stranica Biblije, zapazila je sljedeći tekst:</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“Ako zbilja u vama stanuje Duh onoga koji uskrisi Krista Isusa od mrtvih oživit će i vaša smrtna tjelesa po svome Duhu koji stanuje u vama.” (Rimljanima 8,11)</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“To je ono što meni treba”, rekla je samoj sebi. “Um moga muža treba biti obnovljen snagom Svetoga Duha i postati ono što je nekada bio, da opet stekne zdravlje i snagu koju je nekada imao!”</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Kleknula je na koljena i izlila dušu pred Bogom.</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Prošlo je pet dana i sve je izgledalo beznadno. A onda ju je obuzela jedna misao. </w:t>
      </w:r>
      <w:r w:rsidDel="00000000" w:rsidR="00000000" w:rsidRPr="00000000">
        <w:rPr>
          <w:rFonts w:ascii="Arial" w:cs="Arial" w:eastAsia="Arial" w:hAnsi="Arial"/>
          <w:b w:val="0"/>
          <w:i w:val="1"/>
          <w:color w:val="000000"/>
          <w:sz w:val="23"/>
          <w:szCs w:val="23"/>
          <w:highlight w:val="white"/>
          <w:vertAlign w:val="baseline"/>
          <w:rtl w:val="0"/>
        </w:rPr>
        <w:t xml:space="preserve">Mome mužu je prijeko potrebno da čuje da Bog i danas mijenja život ljudi koji mu se predaju! Čitat ću mu dijelove iz Morneauove knjige.</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To je učinila i Bog je počeo djelovati preko tih slabih riječi. Polako se muž počeo odazivati pozivima Duha i njezinim molbama da se vrati, jer njihov brak ima izgleda na uspjeh ako svoj život predaju Kristu u ruke.</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“Nisam mogla zadržati suze dok sam slušala svoga muža kako govori, kad sam shvatila da se vraća iz mrtvih. Bio je mrtav duhovno, a sada je oživljavao, govoreći mi o radosti u kojoj je nekad uživao dok je služio Bogu.”</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A onda je doživjela pravo iznenađenje kad je rekao: “Dobro, Linda (nije njezino pravo ime), prihvaćam tvoj poziv da ponovo živimo zajedno kao muž i žena, ako od svoga poduzeća uspiješ dobiti premještaj u neko mjesto u kojemu nas nitko ne poznaje.Ne mogu izići pred ljude koji su me nekad poznavali. Ja ću za to vrijeme ostati izvan grada – u redu?”</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Ponovno ga je uvjerila da će učiniti sve što je obećala. Trebalo je proći još nekoliko dana dok ga nije uspjela nagovoriti da se ošiša i obrije, preobuče i okupa, tako da liči na osobu koju je nekada poznavala i voljela.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Uz obilnu pomoć Božjega Duha, Linda je isposlovala premještaj u drugi grad, a na njezino veliko iznenađenje, bila je i unaprijeđena, što joj je donijelo veliku povišicu plaće. Njih dvoje sada žive sretno i vjerni su Gospodu. Sazreli su kao kršćani, poučeni iskustvima kroz koja su prošli.</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Linda me je tada zamolila da o njihovom iskustvu nikome ne govorim. Obećao sam da ću sačuvati njihovu tajnu, ali sam nedavno pomislio da bi ovo iskustvo moglo pomoći mnogima da ojačaju u vjeri i povjerenju u Spasitelja. Složili su se da to učinim pod uvjetom da ne objavim njihova imena ni ime grada u kojem žive. Mislim da njihovo iskustvo doista služi na slavu i čast Božjem Imenu!”</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1"/>
          <w:color w:val="000000"/>
          <w:sz w:val="23"/>
          <w:szCs w:val="23"/>
          <w:highlight w:val="white"/>
          <w:vertAlign w:val="baseline"/>
          <w:rtl w:val="0"/>
        </w:rPr>
        <w:t xml:space="preserve">(</w:t>
      </w:r>
      <w:r w:rsidDel="00000000" w:rsidR="00000000" w:rsidRPr="00000000">
        <w:rPr>
          <w:rFonts w:ascii="Arial" w:cs="Arial" w:eastAsia="Arial" w:hAnsi="Arial"/>
          <w:b w:val="0"/>
          <w:color w:val="000000"/>
          <w:sz w:val="23"/>
          <w:szCs w:val="23"/>
          <w:highlight w:val="white"/>
          <w:vertAlign w:val="baseline"/>
          <w:rtl w:val="0"/>
        </w:rPr>
        <w:t xml:space="preserve">Iz knjige No</w:t>
      </w:r>
      <w:r w:rsidDel="00000000" w:rsidR="00000000" w:rsidRPr="00000000">
        <w:rPr>
          <w:rFonts w:ascii="Arial" w:cs="Arial" w:eastAsia="Arial" w:hAnsi="Arial"/>
          <w:b w:val="0"/>
          <w:i w:val="1"/>
          <w:color w:val="000000"/>
          <w:sz w:val="23"/>
          <w:szCs w:val="23"/>
          <w:highlight w:val="white"/>
          <w:vertAlign w:val="baseline"/>
          <w:rtl w:val="0"/>
        </w:rPr>
        <w:t xml:space="preserve">vi nevjerojatni odgovori na molitvu</w:t>
      </w:r>
      <w:r w:rsidDel="00000000" w:rsidR="00000000" w:rsidRPr="00000000">
        <w:rPr>
          <w:rFonts w:ascii="Arial" w:cs="Arial" w:eastAsia="Arial" w:hAnsi="Arial"/>
          <w:b w:val="0"/>
          <w:color w:val="000000"/>
          <w:sz w:val="23"/>
          <w:szCs w:val="23"/>
          <w:highlight w:val="white"/>
          <w:vertAlign w:val="baseline"/>
          <w:rtl w:val="0"/>
        </w:rPr>
        <w:t xml:space="preserve">, od Rogera J. Morneaua, str.41-46 u izdanju Znaci vremena, Zagreb.</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color w:val="000000"/>
          <w:sz w:val="23"/>
          <w:szCs w:val="23"/>
          <w:highlight w:val="white"/>
          <w:vertAlign w:val="baseline"/>
          <w:rtl w:val="0"/>
        </w:rPr>
        <w:t xml:space="preserve">Na hrvatskom jeziku još su objavljene ove knjige ovoga autora:</w:t>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i w:val="1"/>
          <w:color w:val="000000"/>
          <w:sz w:val="23"/>
          <w:szCs w:val="23"/>
          <w:highlight w:val="white"/>
          <w:vertAlign w:val="baseline"/>
          <w:rtl w:val="0"/>
        </w:rPr>
        <w:t xml:space="preserve">Moj bijeg iz svijeta nadnaravnih sila,</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i w:val="1"/>
          <w:color w:val="000000"/>
          <w:sz w:val="23"/>
          <w:szCs w:val="23"/>
          <w:highlight w:val="white"/>
          <w:vertAlign w:val="baseline"/>
          <w:rtl w:val="0"/>
        </w:rPr>
        <w:t xml:space="preserve">Nevjerojatni odgovori na molitvu,</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i w:val="1"/>
          <w:color w:val="000000"/>
          <w:sz w:val="23"/>
          <w:szCs w:val="23"/>
          <w:highlight w:val="white"/>
          <w:vertAlign w:val="baseline"/>
          <w:rtl w:val="0"/>
        </w:rPr>
        <w:t xml:space="preserve">Kad su vam potrebni nevjerojatni odgovori na molitvu,</w:t>
      </w:r>
      <w:r w:rsidDel="00000000" w:rsidR="00000000" w:rsidRPr="00000000">
        <w:rPr>
          <w:rtl w:val="0"/>
        </w:rPr>
      </w:r>
    </w:p>
    <w:p w:rsidR="00000000" w:rsidDel="00000000" w:rsidP="00000000" w:rsidRDefault="00000000" w:rsidRPr="00000000">
      <w:pPr>
        <w:spacing w:after="100" w:before="100" w:line="240" w:lineRule="auto"/>
        <w:contextualSpacing w:val="0"/>
      </w:pPr>
      <w:r w:rsidDel="00000000" w:rsidR="00000000" w:rsidRPr="00000000">
        <w:rPr>
          <w:rFonts w:ascii="Arial" w:cs="Arial" w:eastAsia="Arial" w:hAnsi="Arial"/>
          <w:b w:val="0"/>
          <w:i w:val="1"/>
          <w:color w:val="000000"/>
          <w:sz w:val="23"/>
          <w:szCs w:val="23"/>
          <w:highlight w:val="white"/>
          <w:vertAlign w:val="baseline"/>
          <w:rtl w:val="0"/>
        </w:rPr>
        <w:t xml:space="preserve">Čuvajte se anđela)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417" w:top="1417" w:left="1417" w:right="1417"/>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